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008D" w:rsidRDefault="008457CE" w:rsidP="00DD047A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</w:t>
      </w:r>
      <w:r w:rsidR="00FE008D" w:rsidRPr="004508F4">
        <w:rPr>
          <w:rFonts w:ascii="Times New Roman" w:hAnsi="Times New Roman" w:cs="Times New Roman"/>
          <w:b/>
          <w:sz w:val="28"/>
          <w:szCs w:val="24"/>
        </w:rPr>
        <w:t>atározat</w:t>
      </w:r>
    </w:p>
    <w:p w:rsidR="00DD047A" w:rsidRPr="00DD047A" w:rsidRDefault="00DD047A" w:rsidP="00DD047A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008D" w:rsidRPr="004508F4" w:rsidRDefault="00FE008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>Az ELTE BGGyK HÖK Ellenőrző B</w:t>
      </w:r>
      <w:r w:rsidR="008457CE">
        <w:rPr>
          <w:rFonts w:ascii="Times New Roman" w:hAnsi="Times New Roman" w:cs="Times New Roman"/>
          <w:sz w:val="24"/>
          <w:szCs w:val="24"/>
        </w:rPr>
        <w:t>izottsága kihirdeti a Karon 2016</w:t>
      </w:r>
      <w:r w:rsidR="00DD047A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8457CE">
        <w:rPr>
          <w:rFonts w:ascii="Times New Roman" w:hAnsi="Times New Roman" w:cs="Times New Roman"/>
          <w:sz w:val="24"/>
          <w:szCs w:val="24"/>
        </w:rPr>
        <w:t>9. és április 11</w:t>
      </w:r>
      <w:r w:rsidRPr="004508F4">
        <w:rPr>
          <w:rFonts w:ascii="Times New Roman" w:hAnsi="Times New Roman" w:cs="Times New Roman"/>
          <w:sz w:val="24"/>
          <w:szCs w:val="24"/>
        </w:rPr>
        <w:t>. k</w:t>
      </w:r>
      <w:r w:rsidR="00DD047A">
        <w:rPr>
          <w:rFonts w:ascii="Times New Roman" w:hAnsi="Times New Roman" w:cs="Times New Roman"/>
          <w:sz w:val="24"/>
          <w:szCs w:val="24"/>
        </w:rPr>
        <w:t xml:space="preserve">özött lezajlott küldöttgyűlési választás </w:t>
      </w:r>
      <w:r w:rsidR="00042BEE">
        <w:rPr>
          <w:rFonts w:ascii="Times New Roman" w:hAnsi="Times New Roman" w:cs="Times New Roman"/>
          <w:sz w:val="24"/>
          <w:szCs w:val="24"/>
        </w:rPr>
        <w:t xml:space="preserve">eredményét. </w:t>
      </w:r>
      <w:r w:rsidR="00DD047A" w:rsidRPr="00DD047A">
        <w:rPr>
          <w:rFonts w:ascii="Times New Roman" w:hAnsi="Times New Roman" w:cs="Times New Roman"/>
          <w:sz w:val="24"/>
          <w:szCs w:val="24"/>
        </w:rPr>
        <w:t xml:space="preserve">A gyógypedagógus alapképzés </w:t>
      </w:r>
      <w:r w:rsidR="008457CE" w:rsidRPr="008457CE">
        <w:rPr>
          <w:rFonts w:ascii="Times New Roman" w:hAnsi="Times New Roman" w:cs="Times New Roman"/>
          <w:sz w:val="24"/>
          <w:szCs w:val="24"/>
        </w:rPr>
        <w:t>h</w:t>
      </w:r>
      <w:r w:rsidR="008457CE" w:rsidRPr="008457CE">
        <w:rPr>
          <w:rFonts w:ascii="Times New Roman" w:hAnsi="Times New Roman" w:cs="Times New Roman"/>
          <w:sz w:val="24"/>
          <w:szCs w:val="24"/>
        </w:rPr>
        <w:t>ét vagy nyolc képzési időszakra regisztrált nappali tagozatos</w:t>
      </w:r>
      <w:r w:rsidR="008457CE">
        <w:rPr>
          <w:rFonts w:ascii="Times New Roman" w:hAnsi="Times New Roman" w:cs="Times New Roman"/>
          <w:sz w:val="24"/>
          <w:szCs w:val="24"/>
        </w:rPr>
        <w:t xml:space="preserve"> gyógypedagógia szakos hallgatói</w:t>
      </w:r>
      <w:r w:rsidR="008457CE" w:rsidRPr="00DD047A">
        <w:rPr>
          <w:rFonts w:ascii="Times New Roman" w:hAnsi="Times New Roman" w:cs="Times New Roman"/>
          <w:sz w:val="24"/>
          <w:szCs w:val="24"/>
        </w:rPr>
        <w:t xml:space="preserve"> </w:t>
      </w:r>
      <w:r w:rsidR="008457CE">
        <w:rPr>
          <w:rFonts w:ascii="Times New Roman" w:hAnsi="Times New Roman" w:cs="Times New Roman"/>
          <w:sz w:val="24"/>
          <w:szCs w:val="24"/>
        </w:rPr>
        <w:t xml:space="preserve">körzet </w:t>
      </w:r>
      <w:r w:rsidR="00DD047A" w:rsidRPr="00DD047A">
        <w:rPr>
          <w:rFonts w:ascii="Times New Roman" w:hAnsi="Times New Roman" w:cs="Times New Roman"/>
          <w:sz w:val="24"/>
          <w:szCs w:val="24"/>
        </w:rPr>
        <w:t xml:space="preserve">és a gyógypedagógus mesterképzés nappali és levelező képzési körzet </w:t>
      </w:r>
      <w:r w:rsidR="008457CE">
        <w:rPr>
          <w:rFonts w:ascii="Times New Roman" w:hAnsi="Times New Roman" w:cs="Times New Roman"/>
          <w:sz w:val="24"/>
          <w:szCs w:val="24"/>
        </w:rPr>
        <w:t>2016. március 2</w:t>
      </w:r>
      <w:r w:rsidR="009D283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457CE">
        <w:rPr>
          <w:rFonts w:ascii="Times New Roman" w:hAnsi="Times New Roman" w:cs="Times New Roman"/>
          <w:sz w:val="24"/>
          <w:szCs w:val="24"/>
        </w:rPr>
        <w:t>. és április 7</w:t>
      </w:r>
      <w:r w:rsidR="00DD047A">
        <w:rPr>
          <w:rFonts w:ascii="Times New Roman" w:hAnsi="Times New Roman" w:cs="Times New Roman"/>
          <w:sz w:val="24"/>
          <w:szCs w:val="24"/>
        </w:rPr>
        <w:t xml:space="preserve">. között zajlott </w:t>
      </w:r>
      <w:r w:rsidR="00DD047A" w:rsidRPr="00DD047A">
        <w:rPr>
          <w:rFonts w:ascii="Times New Roman" w:hAnsi="Times New Roman" w:cs="Times New Roman"/>
          <w:sz w:val="24"/>
          <w:szCs w:val="24"/>
        </w:rPr>
        <w:t xml:space="preserve">küldöttgyűlési választásainak érvénytelensége miatt az Ellenőrző Bizottság e két körzet választását </w:t>
      </w:r>
      <w:r w:rsidR="008457CE">
        <w:rPr>
          <w:rFonts w:ascii="Times New Roman" w:hAnsi="Times New Roman" w:cs="Times New Roman"/>
          <w:sz w:val="24"/>
          <w:szCs w:val="24"/>
        </w:rPr>
        <w:t>április 9</w:t>
      </w:r>
      <w:r w:rsidR="00DD047A">
        <w:rPr>
          <w:rFonts w:ascii="Times New Roman" w:hAnsi="Times New Roman" w:cs="Times New Roman"/>
          <w:sz w:val="24"/>
          <w:szCs w:val="24"/>
        </w:rPr>
        <w:t xml:space="preserve">-én, </w:t>
      </w:r>
      <w:r w:rsidR="00DD047A" w:rsidRPr="00DD047A">
        <w:rPr>
          <w:rFonts w:ascii="Times New Roman" w:hAnsi="Times New Roman" w:cs="Times New Roman"/>
          <w:sz w:val="24"/>
          <w:szCs w:val="24"/>
        </w:rPr>
        <w:t>a jelöltállítás az</w:t>
      </w:r>
      <w:r w:rsidR="00DD047A">
        <w:rPr>
          <w:rFonts w:ascii="Times New Roman" w:hAnsi="Times New Roman" w:cs="Times New Roman"/>
          <w:sz w:val="24"/>
          <w:szCs w:val="24"/>
        </w:rPr>
        <w:t>onnali megkezdésével újraindította</w:t>
      </w:r>
      <w:r w:rsidR="00DD047A" w:rsidRPr="00DD047A">
        <w:rPr>
          <w:rFonts w:ascii="Times New Roman" w:hAnsi="Times New Roman" w:cs="Times New Roman"/>
          <w:sz w:val="24"/>
          <w:szCs w:val="24"/>
        </w:rPr>
        <w:t>. Jelöltállításra az előző választásnak me</w:t>
      </w:r>
      <w:r w:rsidR="008457CE">
        <w:rPr>
          <w:rFonts w:ascii="Times New Roman" w:hAnsi="Times New Roman" w:cs="Times New Roman"/>
          <w:sz w:val="24"/>
          <w:szCs w:val="24"/>
        </w:rPr>
        <w:t>gfelelő módon, április 11</w:t>
      </w:r>
      <w:r w:rsidR="00DD047A">
        <w:rPr>
          <w:rFonts w:ascii="Times New Roman" w:hAnsi="Times New Roman" w:cs="Times New Roman"/>
          <w:sz w:val="24"/>
          <w:szCs w:val="24"/>
        </w:rPr>
        <w:t xml:space="preserve">-ig volt lehetőség, jelölés nem történt. </w:t>
      </w:r>
      <w:r w:rsidRPr="004508F4">
        <w:rPr>
          <w:rFonts w:ascii="Times New Roman" w:hAnsi="Times New Roman" w:cs="Times New Roman"/>
          <w:sz w:val="24"/>
          <w:szCs w:val="24"/>
        </w:rPr>
        <w:t>Az Ellenőrző Bizottsághoz a választások menetével kapcsolatban hivatalos panasz nem érkezett.</w:t>
      </w:r>
    </w:p>
    <w:p w:rsidR="00FE008D" w:rsidRPr="004508F4" w:rsidRDefault="00FE008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8D" w:rsidRPr="005B1B9A" w:rsidRDefault="00FE008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 xml:space="preserve">Az ELTE BGGyK HÖK Ellenőrző Bizottsága megállapítja, hogy a </w:t>
      </w:r>
      <w:r w:rsidR="008457CE">
        <w:rPr>
          <w:rFonts w:ascii="Times New Roman" w:hAnsi="Times New Roman" w:cs="Times New Roman"/>
          <w:b/>
          <w:sz w:val="24"/>
          <w:szCs w:val="24"/>
        </w:rPr>
        <w:t>2016-o</w:t>
      </w:r>
      <w:r w:rsidRPr="005B1B9A">
        <w:rPr>
          <w:rFonts w:ascii="Times New Roman" w:hAnsi="Times New Roman" w:cs="Times New Roman"/>
          <w:b/>
          <w:sz w:val="24"/>
          <w:szCs w:val="24"/>
        </w:rPr>
        <w:t xml:space="preserve">s tavaszi választás </w:t>
      </w:r>
      <w:r w:rsidR="00DD047A">
        <w:rPr>
          <w:rFonts w:ascii="Times New Roman" w:hAnsi="Times New Roman" w:cs="Times New Roman"/>
          <w:b/>
          <w:sz w:val="24"/>
          <w:szCs w:val="24"/>
        </w:rPr>
        <w:t>második fordulója</w:t>
      </w:r>
      <w:r w:rsidR="000F395D" w:rsidRPr="005B1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BEE">
        <w:rPr>
          <w:rFonts w:ascii="Times New Roman" w:hAnsi="Times New Roman" w:cs="Times New Roman"/>
          <w:b/>
          <w:sz w:val="24"/>
          <w:szCs w:val="24"/>
        </w:rPr>
        <w:t xml:space="preserve">a gyógypedagógus alapképzés </w:t>
      </w:r>
      <w:r w:rsidR="008457CE">
        <w:rPr>
          <w:rFonts w:ascii="Times New Roman" w:hAnsi="Times New Roman" w:cs="Times New Roman"/>
          <w:b/>
          <w:sz w:val="24"/>
          <w:szCs w:val="24"/>
        </w:rPr>
        <w:t>h</w:t>
      </w:r>
      <w:r w:rsidR="008457CE" w:rsidRPr="004508F4">
        <w:rPr>
          <w:rFonts w:ascii="Times New Roman" w:hAnsi="Times New Roman" w:cs="Times New Roman"/>
          <w:b/>
          <w:sz w:val="24"/>
          <w:szCs w:val="24"/>
        </w:rPr>
        <w:t>ét vagy nyolc képzési időszakra regisztrált nappali tagozatos gyógypedagógia szakos hallgatók</w:t>
      </w:r>
      <w:r w:rsidR="00845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BEE">
        <w:rPr>
          <w:rFonts w:ascii="Times New Roman" w:hAnsi="Times New Roman" w:cs="Times New Roman"/>
          <w:b/>
          <w:sz w:val="24"/>
          <w:szCs w:val="24"/>
        </w:rPr>
        <w:t>képzési körzetben és a gyógypedagógus mesterképzés nappali és levelező képzési</w:t>
      </w:r>
      <w:r w:rsidR="00DD047A">
        <w:rPr>
          <w:rFonts w:ascii="Times New Roman" w:hAnsi="Times New Roman" w:cs="Times New Roman"/>
          <w:b/>
          <w:sz w:val="24"/>
          <w:szCs w:val="24"/>
        </w:rPr>
        <w:t xml:space="preserve"> körzetben sikertelen volt</w:t>
      </w:r>
      <w:r w:rsidR="00042BEE">
        <w:rPr>
          <w:rFonts w:ascii="Times New Roman" w:hAnsi="Times New Roman" w:cs="Times New Roman"/>
          <w:b/>
          <w:sz w:val="24"/>
          <w:szCs w:val="24"/>
        </w:rPr>
        <w:t>, képviselőválasztás nem történt</w:t>
      </w:r>
      <w:r w:rsidR="000F395D" w:rsidRPr="005B1B9A">
        <w:rPr>
          <w:rFonts w:ascii="Times New Roman" w:hAnsi="Times New Roman" w:cs="Times New Roman"/>
          <w:b/>
          <w:sz w:val="24"/>
          <w:szCs w:val="24"/>
        </w:rPr>
        <w:t>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14" w:rsidRDefault="008457CE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 április 12</w:t>
      </w:r>
      <w:r w:rsidR="00B11E14">
        <w:rPr>
          <w:rFonts w:ascii="Times New Roman" w:hAnsi="Times New Roman" w:cs="Times New Roman"/>
          <w:sz w:val="24"/>
          <w:szCs w:val="24"/>
        </w:rPr>
        <w:t>.</w:t>
      </w:r>
    </w:p>
    <w:p w:rsidR="00B11E14" w:rsidRDefault="008457CE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Csinyi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Zsófia</w:t>
      </w:r>
      <w:r w:rsidR="00B11E14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B11E14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BGGyK HÖK</w:t>
      </w:r>
    </w:p>
    <w:p w:rsidR="00B11E14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</w:t>
      </w:r>
    </w:p>
    <w:p w:rsidR="00302C0E" w:rsidRDefault="00B11E14" w:rsidP="00DD047A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</w:t>
      </w:r>
    </w:p>
    <w:p w:rsidR="00302C0E" w:rsidRDefault="00302C0E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C0E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02C0E" w:rsidRDefault="00302C0E" w:rsidP="00302C0E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57CE">
        <w:rPr>
          <w:rFonts w:ascii="Times New Roman" w:hAnsi="Times New Roman" w:cs="Times New Roman"/>
          <w:sz w:val="24"/>
          <w:szCs w:val="24"/>
        </w:rPr>
        <w:t xml:space="preserve">Rácz Renáta </w:t>
      </w:r>
      <w:proofErr w:type="gramStart"/>
      <w:r w:rsidR="008457CE">
        <w:rPr>
          <w:rFonts w:ascii="Times New Roman" w:hAnsi="Times New Roman" w:cs="Times New Roman"/>
          <w:sz w:val="24"/>
          <w:szCs w:val="24"/>
        </w:rPr>
        <w:t>Erika</w:t>
      </w:r>
      <w:r w:rsidR="008457CE">
        <w:rPr>
          <w:rFonts w:ascii="Times New Roman" w:hAnsi="Times New Roman" w:cs="Times New Roman"/>
          <w:sz w:val="24"/>
          <w:szCs w:val="24"/>
        </w:rPr>
        <w:tab/>
      </w:r>
      <w:r w:rsidR="008457CE">
        <w:rPr>
          <w:rFonts w:ascii="Times New Roman" w:hAnsi="Times New Roman" w:cs="Times New Roman"/>
          <w:sz w:val="24"/>
          <w:szCs w:val="24"/>
        </w:rPr>
        <w:tab/>
      </w:r>
      <w:r w:rsidR="008457CE">
        <w:rPr>
          <w:rFonts w:ascii="Times New Roman" w:hAnsi="Times New Roman" w:cs="Times New Roman"/>
          <w:sz w:val="24"/>
          <w:szCs w:val="24"/>
        </w:rPr>
        <w:tab/>
      </w:r>
      <w:r w:rsidR="008457CE">
        <w:rPr>
          <w:rFonts w:ascii="Times New Roman" w:hAnsi="Times New Roman" w:cs="Times New Roman"/>
          <w:sz w:val="24"/>
          <w:szCs w:val="24"/>
        </w:rPr>
        <w:tab/>
        <w:t xml:space="preserve">          Molnár</w:t>
      </w:r>
      <w:proofErr w:type="gramEnd"/>
      <w:r w:rsidR="008457CE">
        <w:rPr>
          <w:rFonts w:ascii="Times New Roman" w:hAnsi="Times New Roman" w:cs="Times New Roman"/>
          <w:sz w:val="24"/>
          <w:szCs w:val="24"/>
        </w:rPr>
        <w:t xml:space="preserve"> Erzsébet</w:t>
      </w:r>
    </w:p>
    <w:p w:rsidR="00302C0E" w:rsidRDefault="00302C0E" w:rsidP="00042BE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 tagja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Ellenőrző Bizottság tagja</w:t>
      </w:r>
    </w:p>
    <w:p w:rsidR="00302C0E" w:rsidRDefault="00302C0E" w:rsidP="00302C0E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7CE" w:rsidRDefault="008457C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7CE" w:rsidRDefault="008457C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C0E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2C0E" w:rsidRDefault="008457C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Csinyi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Zsófia </w:t>
      </w:r>
    </w:p>
    <w:p w:rsidR="00302C0E" w:rsidRPr="0067112C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 elnöke</w:t>
      </w:r>
    </w:p>
    <w:sectPr w:rsidR="00302C0E" w:rsidRPr="006711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8C" w:rsidRDefault="00B81E8C">
      <w:pPr>
        <w:spacing w:line="240" w:lineRule="auto"/>
      </w:pPr>
      <w:r>
        <w:separator/>
      </w:r>
    </w:p>
  </w:endnote>
  <w:endnote w:type="continuationSeparator" w:id="0">
    <w:p w:rsidR="00B81E8C" w:rsidRDefault="00B81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4D6E93" w:rsidRPr="004D6E93" w:rsidTr="006F2FD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6E93" w:rsidRPr="004D6E93" w:rsidRDefault="004D6E93" w:rsidP="004D6E93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4D6E93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58905EE9" wp14:editId="359603F6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D6E93" w:rsidRPr="004D6E93" w:rsidRDefault="004D6E93" w:rsidP="004D6E9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4D6E93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eb@barczihok.elte.hu • honlap: </w:t>
          </w:r>
          <w:hyperlink r:id="rId2" w:history="1">
            <w:r w:rsidRPr="004D6E93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2B6E3C" w:rsidRDefault="00251DB7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D28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8C" w:rsidRDefault="00B81E8C">
      <w:pPr>
        <w:spacing w:line="240" w:lineRule="auto"/>
      </w:pPr>
      <w:r>
        <w:separator/>
      </w:r>
    </w:p>
  </w:footnote>
  <w:footnote w:type="continuationSeparator" w:id="0">
    <w:p w:rsidR="00B81E8C" w:rsidRDefault="00B81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3C" w:rsidRDefault="002B6E3C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2B6E3C">
      <w:trPr>
        <w:trHeight w:val="1400"/>
        <w:jc w:val="center"/>
      </w:trPr>
      <w:tc>
        <w:tcPr>
          <w:tcW w:w="1418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2B6E3C" w:rsidRDefault="00251DB7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2B6E3C" w:rsidRDefault="00251DB7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</w:tc>
      <w:tc>
        <w:tcPr>
          <w:tcW w:w="2304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B6E3C" w:rsidRDefault="002B6E3C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386"/>
    <w:multiLevelType w:val="hybridMultilevel"/>
    <w:tmpl w:val="9E5E073C"/>
    <w:lvl w:ilvl="0" w:tplc="DDA801C8">
      <w:start w:val="20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3C"/>
    <w:rsid w:val="00031AB0"/>
    <w:rsid w:val="00042BEE"/>
    <w:rsid w:val="000F395D"/>
    <w:rsid w:val="001B29BF"/>
    <w:rsid w:val="00226A65"/>
    <w:rsid w:val="00251DB7"/>
    <w:rsid w:val="002B6E3C"/>
    <w:rsid w:val="00302C0E"/>
    <w:rsid w:val="004425C0"/>
    <w:rsid w:val="004508F4"/>
    <w:rsid w:val="004D6E93"/>
    <w:rsid w:val="005B1B9A"/>
    <w:rsid w:val="00645732"/>
    <w:rsid w:val="0067112C"/>
    <w:rsid w:val="007E4612"/>
    <w:rsid w:val="008457CE"/>
    <w:rsid w:val="00847A21"/>
    <w:rsid w:val="008A53DF"/>
    <w:rsid w:val="008A6A49"/>
    <w:rsid w:val="009A472C"/>
    <w:rsid w:val="009C7FFE"/>
    <w:rsid w:val="009D2831"/>
    <w:rsid w:val="00A53787"/>
    <w:rsid w:val="00AC451B"/>
    <w:rsid w:val="00AD120C"/>
    <w:rsid w:val="00AE7DFC"/>
    <w:rsid w:val="00B11E14"/>
    <w:rsid w:val="00B22DE4"/>
    <w:rsid w:val="00B81E8C"/>
    <w:rsid w:val="00C0091A"/>
    <w:rsid w:val="00CC2237"/>
    <w:rsid w:val="00DA60C2"/>
    <w:rsid w:val="00DD047A"/>
    <w:rsid w:val="00E02989"/>
    <w:rsid w:val="00E347D1"/>
    <w:rsid w:val="00F41F04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E80F-77C8-46E0-907F-19F67A0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B1B9A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4D6E9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6E93"/>
  </w:style>
  <w:style w:type="paragraph" w:styleId="llb">
    <w:name w:val="footer"/>
    <w:basedOn w:val="Norml"/>
    <w:link w:val="llbChar"/>
    <w:uiPriority w:val="99"/>
    <w:unhideWhenUsed/>
    <w:rsid w:val="004D6E9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6E93"/>
  </w:style>
  <w:style w:type="paragraph" w:styleId="Listaszerbekezds">
    <w:name w:val="List Paragraph"/>
    <w:basedOn w:val="Norml"/>
    <w:uiPriority w:val="34"/>
    <w:qFormat/>
    <w:rsid w:val="00AE7D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3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78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537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378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378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37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378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hök_EB_fejlec_2014.docx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hök_EB_fejlec_2014.docx</dc:title>
  <dc:creator>Zatyi</dc:creator>
  <cp:lastModifiedBy>Cs Zs</cp:lastModifiedBy>
  <cp:revision>5</cp:revision>
  <dcterms:created xsi:type="dcterms:W3CDTF">2015-04-19T09:06:00Z</dcterms:created>
  <dcterms:modified xsi:type="dcterms:W3CDTF">2016-04-12T08:24:00Z</dcterms:modified>
</cp:coreProperties>
</file>