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31FE7">
        <w:rPr>
          <w:rFonts w:ascii="Times New Roman" w:hAnsi="Times New Roman" w:cs="Times New Roman"/>
          <w:b/>
          <w:sz w:val="28"/>
        </w:rPr>
        <w:t>kollégiumi</w:t>
      </w:r>
      <w:bookmarkStart w:id="0" w:name="_GoBack"/>
      <w:bookmarkEnd w:id="0"/>
      <w:r w:rsidR="00EA37CA">
        <w:rPr>
          <w:rFonts w:ascii="Times New Roman" w:hAnsi="Times New Roman" w:cs="Times New Roman"/>
          <w:b/>
          <w:sz w:val="28"/>
        </w:rPr>
        <w:t xml:space="preserve"> referensi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031FE7">
        <w:rPr>
          <w:rFonts w:ascii="Times New Roman" w:hAnsi="Times New Roman" w:cs="Times New Roman"/>
          <w:sz w:val="24"/>
          <w:szCs w:val="24"/>
        </w:rPr>
        <w:t>kollégiumi</w:t>
      </w:r>
      <w:r w:rsidR="00EA37CA">
        <w:rPr>
          <w:rFonts w:ascii="Times New Roman" w:hAnsi="Times New Roman" w:cs="Times New Roman"/>
          <w:sz w:val="24"/>
          <w:szCs w:val="24"/>
        </w:rPr>
        <w:t xml:space="preserve"> referensi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031FE7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="00EA37C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kollégiumi</w:t>
      </w:r>
      <w:r w:rsidR="00EA37CA">
        <w:rPr>
          <w:rFonts w:ascii="Times New Roman" w:eastAsia="Times New Roman" w:hAnsi="Times New Roman" w:cs="Times New Roman"/>
          <w:b/>
          <w:sz w:val="24"/>
        </w:rPr>
        <w:t xml:space="preserve"> referens </w:t>
      </w:r>
      <w:r w:rsidR="00DF215A"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 w:rsidR="00DF215A"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 w:rsidR="00DF215A"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 w:rsidR="00DF215A"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27. § A kollégiumi referens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Kollégiumi ügyekben képviseli az Önkormányzatot.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A Kollégiumi Diákbizottsággal együttműködve:</w:t>
      </w:r>
    </w:p>
    <w:p w:rsidR="00031FE7" w:rsidRPr="002144A1" w:rsidRDefault="00031FE7" w:rsidP="00031FE7">
      <w:pPr>
        <w:numPr>
          <w:ilvl w:val="0"/>
          <w:numId w:val="10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intézi a kollégiummal kapcsolatos mindennapi ügyeket;</w:t>
      </w:r>
    </w:p>
    <w:p w:rsidR="00031FE7" w:rsidRPr="002144A1" w:rsidRDefault="00031FE7" w:rsidP="00031FE7">
      <w:pPr>
        <w:numPr>
          <w:ilvl w:val="0"/>
          <w:numId w:val="10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kapcsolatot tart a kollégiumok vezetőivel.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Tájékoztatja a sport- és rendezvényszervező referenst a kollégiumban felmerülő hallgatói igényekről, és segíti őt a kulturális programok szervezésében, lebonyolításában.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Kollégiumi és bármely igény szerinti ügyben segíti a kari képviselők munkáját.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(5) Kollégiumi </w:t>
      </w:r>
      <w:proofErr w:type="gramStart"/>
      <w:r w:rsidRPr="002144A1">
        <w:rPr>
          <w:rFonts w:ascii="Times New Roman" w:eastAsia="Times New Roman" w:hAnsi="Times New Roman" w:cs="Times New Roman"/>
          <w:sz w:val="24"/>
        </w:rPr>
        <w:t>referensnek</w:t>
      </w:r>
      <w:proofErr w:type="gramEnd"/>
      <w:r w:rsidRPr="002144A1">
        <w:rPr>
          <w:rFonts w:ascii="Times New Roman" w:eastAsia="Times New Roman" w:hAnsi="Times New Roman" w:cs="Times New Roman"/>
          <w:sz w:val="24"/>
        </w:rPr>
        <w:t xml:space="preserve"> az Önkormányzatnak csak ELTE-s</w:t>
      </w:r>
      <w:r w:rsidRPr="002144A1">
        <w:rPr>
          <w:rFonts w:ascii="Times New Roman" w:eastAsia="Times New Roman" w:hAnsi="Times New Roman" w:cs="Times New Roman"/>
          <w:color w:val="9900FF"/>
          <w:sz w:val="24"/>
        </w:rPr>
        <w:t xml:space="preserve"> </w:t>
      </w:r>
      <w:r w:rsidRPr="002144A1">
        <w:rPr>
          <w:rFonts w:ascii="Times New Roman" w:eastAsia="Times New Roman" w:hAnsi="Times New Roman" w:cs="Times New Roman"/>
          <w:sz w:val="24"/>
        </w:rPr>
        <w:t>kollégiumi jogviszonnyal rendelkező tagja választható.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Tisztsége alapján tagja:</w:t>
      </w:r>
    </w:p>
    <w:p w:rsidR="00031FE7" w:rsidRPr="002144A1" w:rsidRDefault="00031FE7" w:rsidP="00031FE7">
      <w:pPr>
        <w:spacing w:line="360" w:lineRule="auto"/>
        <w:ind w:left="435"/>
        <w:jc w:val="both"/>
        <w:rPr>
          <w:rFonts w:ascii="Times New Roman" w:hAnsi="Times New Roman" w:cs="Times New Roman"/>
        </w:rPr>
      </w:pPr>
      <w:proofErr w:type="gramStart"/>
      <w:r w:rsidRPr="002144A1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Pr="002144A1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Kari Tanácsnak,</w:t>
      </w:r>
    </w:p>
    <w:p w:rsidR="00031FE7" w:rsidRPr="002144A1" w:rsidRDefault="00031FE7" w:rsidP="00031FE7">
      <w:pPr>
        <w:spacing w:line="360" w:lineRule="auto"/>
        <w:ind w:left="435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b) ELTE Kollégiumi Hallgatói Önkormányzat Küldöttgyűlésének.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A kollégiumi referensnek jogában áll a jelen Alapszabály 8. § (9) bekezdésében foglalt heti 2 fogadóórából 1 fogadóórát kollégiumban tartani.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031FE7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kollégiumi referensi</w:t>
      </w:r>
      <w:r w:rsidR="00EA37C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 w:rsidR="00DF215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2016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09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16:00 – 2016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19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2016</w:t>
      </w:r>
      <w:r w:rsidR="00C00514"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április</w:t>
      </w:r>
      <w:r w:rsidR="00C5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E66BF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 Boglárka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D5" w:rsidRDefault="00FE0FD5">
      <w:pPr>
        <w:spacing w:line="240" w:lineRule="auto"/>
      </w:pPr>
      <w:r>
        <w:separator/>
      </w:r>
    </w:p>
  </w:endnote>
  <w:endnote w:type="continuationSeparator" w:id="0">
    <w:p w:rsidR="00FE0FD5" w:rsidRDefault="00FE0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D5" w:rsidRDefault="00FE0FD5">
      <w:pPr>
        <w:spacing w:line="240" w:lineRule="auto"/>
      </w:pPr>
      <w:r>
        <w:separator/>
      </w:r>
    </w:p>
  </w:footnote>
  <w:footnote w:type="continuationSeparator" w:id="0">
    <w:p w:rsidR="00FE0FD5" w:rsidRDefault="00FE0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53B0"/>
    <w:multiLevelType w:val="multilevel"/>
    <w:tmpl w:val="AA725DDA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 w15:restartNumberingAfterBreak="0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5" w15:restartNumberingAfterBreak="0">
    <w:nsid w:val="380258D4"/>
    <w:multiLevelType w:val="multilevel"/>
    <w:tmpl w:val="0F3A7A0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6" w15:restartNumberingAfterBreak="0">
    <w:nsid w:val="5F8833CB"/>
    <w:multiLevelType w:val="multilevel"/>
    <w:tmpl w:val="4494427E"/>
    <w:lvl w:ilvl="0">
      <w:start w:val="1"/>
      <w:numFmt w:val="lowerLetter"/>
      <w:lvlText w:val="%1)"/>
      <w:lvlJc w:val="left"/>
      <w:pPr>
        <w:ind w:left="1068" w:firstLine="1776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788" w:firstLine="3216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688" w:firstLine="501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7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8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D"/>
    <w:rsid w:val="00022ABC"/>
    <w:rsid w:val="00031FE7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9311E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2C86"/>
    <w:rsid w:val="00D22EDA"/>
    <w:rsid w:val="00D474C4"/>
    <w:rsid w:val="00D544C7"/>
    <w:rsid w:val="00D72412"/>
    <w:rsid w:val="00D90BDA"/>
    <w:rsid w:val="00DE51BC"/>
    <w:rsid w:val="00DF215A"/>
    <w:rsid w:val="00E53EA2"/>
    <w:rsid w:val="00E66BF1"/>
    <w:rsid w:val="00E82A53"/>
    <w:rsid w:val="00E91AA0"/>
    <w:rsid w:val="00EA37CA"/>
    <w:rsid w:val="00EA4332"/>
    <w:rsid w:val="00F006E1"/>
    <w:rsid w:val="00F06752"/>
    <w:rsid w:val="00F47969"/>
    <w:rsid w:val="00F5261C"/>
    <w:rsid w:val="00F62C17"/>
    <w:rsid w:val="00FE0FD5"/>
    <w:rsid w:val="00FE586F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51C8C-80AA-4A06-A4E7-2234CCF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821BD-6587-4244-8E94-F1F8759F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Sztrecsko Boglárka</cp:lastModifiedBy>
  <cp:revision>2</cp:revision>
  <dcterms:created xsi:type="dcterms:W3CDTF">2016-04-07T21:38:00Z</dcterms:created>
  <dcterms:modified xsi:type="dcterms:W3CDTF">2016-04-07T21:38:00Z</dcterms:modified>
</cp:coreProperties>
</file>