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27081">
        <w:rPr>
          <w:rFonts w:ascii="Times New Roman" w:hAnsi="Times New Roman" w:cs="Times New Roman"/>
          <w:b/>
          <w:sz w:val="28"/>
        </w:rPr>
        <w:t>tanulmányi</w:t>
      </w:r>
      <w:r w:rsidR="00FE6D20">
        <w:rPr>
          <w:rFonts w:ascii="Times New Roman" w:hAnsi="Times New Roman" w:cs="Times New Roman"/>
          <w:b/>
          <w:sz w:val="28"/>
        </w:rPr>
        <w:t xml:space="preserve">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527081">
        <w:rPr>
          <w:rFonts w:ascii="Times New Roman" w:hAnsi="Times New Roman" w:cs="Times New Roman"/>
          <w:sz w:val="24"/>
          <w:szCs w:val="24"/>
        </w:rPr>
        <w:t>tanulmányi</w:t>
      </w:r>
      <w:r w:rsidR="00FE6D20">
        <w:rPr>
          <w:rFonts w:ascii="Times New Roman" w:hAnsi="Times New Roman" w:cs="Times New Roman"/>
          <w:sz w:val="24"/>
          <w:szCs w:val="24"/>
        </w:rPr>
        <w:t xml:space="preserve">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527081">
        <w:rPr>
          <w:rFonts w:ascii="Times New Roman" w:eastAsia="Times New Roman" w:hAnsi="Times New Roman" w:cs="Times New Roman"/>
          <w:b/>
          <w:sz w:val="24"/>
        </w:rPr>
        <w:t>tanulmányi</w:t>
      </w:r>
      <w:r w:rsidR="00FE6D20">
        <w:rPr>
          <w:rFonts w:ascii="Times New Roman" w:eastAsia="Times New Roman" w:hAnsi="Times New Roman" w:cs="Times New Roman"/>
          <w:b/>
          <w:sz w:val="24"/>
        </w:rPr>
        <w:t xml:space="preserve">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527081" w:rsidRDefault="00527081" w:rsidP="005D212C">
      <w:pPr>
        <w:spacing w:line="360" w:lineRule="auto"/>
        <w:jc w:val="both"/>
      </w:pP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21. § A tanulmányi alelnök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Tanulmányi ügyekben képviseli az Önkormányzatot.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szervezi a kar hallgatóinak az Önkormányzat hatáskörébe tartozó tanulmányi ügyeit.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Felügyeli a tanulmányi szabályzatokban foglaltak betartását.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Tisztsége alapján tagja:</w:t>
      </w:r>
    </w:p>
    <w:p w:rsidR="00527081" w:rsidRPr="002144A1" w:rsidRDefault="00527081" w:rsidP="00527081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527081" w:rsidRPr="002144A1" w:rsidRDefault="00527081" w:rsidP="00527081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Bizottságának,</w:t>
      </w:r>
    </w:p>
    <w:p w:rsidR="00527081" w:rsidRPr="002144A1" w:rsidRDefault="00527081" w:rsidP="00527081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Kreditátviteli Albizottságnak,</w:t>
      </w:r>
    </w:p>
    <w:p w:rsidR="00527081" w:rsidRPr="002144A1" w:rsidRDefault="00527081" w:rsidP="00527081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az </w:t>
      </w:r>
      <w:r>
        <w:rPr>
          <w:rFonts w:ascii="Times New Roman" w:eastAsia="Times New Roman" w:hAnsi="Times New Roman" w:cs="Times New Roman"/>
          <w:sz w:val="24"/>
        </w:rPr>
        <w:t>ELTE</w:t>
      </w:r>
      <w:r w:rsidRPr="002144A1">
        <w:rPr>
          <w:rFonts w:ascii="Times New Roman" w:eastAsia="Times New Roman" w:hAnsi="Times New Roman" w:cs="Times New Roman"/>
          <w:sz w:val="24"/>
        </w:rPr>
        <w:t xml:space="preserve"> Hallgatói Önkormányzat Küldöttgyűlésének,</w:t>
      </w:r>
    </w:p>
    <w:p w:rsidR="00527081" w:rsidRPr="002144A1" w:rsidRDefault="00527081" w:rsidP="00527081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Tanulmányi Bizottságnak.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Felelős:</w:t>
      </w:r>
    </w:p>
    <w:p w:rsidR="00527081" w:rsidRPr="002144A1" w:rsidRDefault="00527081" w:rsidP="00527081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tanulmányi jellegű határozatainak betartásáért;</w:t>
      </w:r>
    </w:p>
    <w:p w:rsidR="00527081" w:rsidRPr="002144A1" w:rsidRDefault="00527081" w:rsidP="00527081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oktatói munka hallgatói véleményezése kérdőívével kapcsolatos teendőkért;</w:t>
      </w:r>
    </w:p>
    <w:p w:rsidR="00527081" w:rsidRPr="002144A1" w:rsidRDefault="00527081" w:rsidP="00527081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Bizottságban és a Kreditátviteli Albizottságban a hallgatói érdekek képviseletéért;</w:t>
      </w:r>
    </w:p>
    <w:p w:rsidR="00527081" w:rsidRPr="002144A1" w:rsidRDefault="00527081" w:rsidP="00527081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és az Elnökség határozatainak képviseletéért.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Tájékoztatja és segíti a Kar hallgatóit tanulmányaikkal, illetve jogaikkal kapcsolatos ügyekben.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Figyelemmel kíséri a Hallgatói Követelményrendszer változásait, a szükséges változtatásokat a megfelelő fórumokon kezdeményezi.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oktatói munka hallgatói véleményezési rendjének szabályszerű működéséről.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lastRenderedPageBreak/>
        <w:t xml:space="preserve">(9) Kapcsolatot tart a PK Tanulmányi Főosztályával, a kari Tanulmányi Referatúrával és az </w:t>
      </w:r>
      <w:r w:rsidRPr="002144A1">
        <w:rPr>
          <w:rFonts w:ascii="Times New Roman" w:eastAsia="Times New Roman" w:hAnsi="Times New Roman" w:cs="Times New Roman"/>
          <w:sz w:val="24"/>
          <w:highlight w:val="white"/>
        </w:rPr>
        <w:t xml:space="preserve">oktatási ügyekért felelős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dékánhelyettessel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Tanulmányi kérdésekben segíti a kari képviselők munkáját.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Folyamatosan követi a tanulmányi és oktatási kérdésekkel kapcsolatos jogszabályi változásokat, és erről tájékoztatja a Tanulmányi Bizottság – szükség esetén az Elnökség – tagjait.</w:t>
      </w:r>
    </w:p>
    <w:p w:rsidR="00527081" w:rsidRPr="002144A1" w:rsidRDefault="00527081" w:rsidP="00527081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Elnöke a Hallgatói Tanulmányi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5270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tanulmányi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szeptember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30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12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október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10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2016. 04.27-én tartott Alakuló Küldöttgyűlési ülés határozata alapján: </w:t>
      </w: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„Az elnököt, valamint az Alapszabály 28-30.§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-ban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meghatározott tisztségviselőket kivéve az Önkormányzat tisztségviselőinek megválasztási jogát az önkormányzati ciklus idejére a Küldöttgyűlés az Elnökségre átruházza.”</w:t>
      </w: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értelmében a beérkezett pályázatokról az Elnökség dönt.</w:t>
      </w:r>
    </w:p>
    <w:p w:rsidR="00CC1303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527081" w:rsidRDefault="0052708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527081" w:rsidRDefault="0052708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527081" w:rsidRPr="00C00514" w:rsidRDefault="0052708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2407C2">
        <w:rPr>
          <w:rFonts w:ascii="Times New Roman" w:hAnsi="Times New Roman" w:cs="Times New Roman"/>
          <w:sz w:val="24"/>
          <w:szCs w:val="24"/>
        </w:rPr>
        <w:t>szeptember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 w:rsidR="002407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B9" w:rsidRDefault="008554B9">
      <w:pPr>
        <w:spacing w:line="240" w:lineRule="auto"/>
      </w:pPr>
      <w:r>
        <w:separator/>
      </w:r>
    </w:p>
  </w:endnote>
  <w:endnote w:type="continuationSeparator" w:id="0">
    <w:p w:rsidR="008554B9" w:rsidRDefault="0085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B9" w:rsidRDefault="008554B9">
      <w:pPr>
        <w:spacing w:line="240" w:lineRule="auto"/>
      </w:pPr>
      <w:r>
        <w:separator/>
      </w:r>
    </w:p>
  </w:footnote>
  <w:footnote w:type="continuationSeparator" w:id="0">
    <w:p w:rsidR="008554B9" w:rsidRDefault="0085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 w15:restartNumberingAfterBreak="0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7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2407C2"/>
    <w:rsid w:val="0033050C"/>
    <w:rsid w:val="003F58DC"/>
    <w:rsid w:val="00427784"/>
    <w:rsid w:val="0049311E"/>
    <w:rsid w:val="004D26D5"/>
    <w:rsid w:val="00513EA8"/>
    <w:rsid w:val="00527081"/>
    <w:rsid w:val="005337CE"/>
    <w:rsid w:val="005B37B1"/>
    <w:rsid w:val="005D212C"/>
    <w:rsid w:val="005E36DF"/>
    <w:rsid w:val="00601EE8"/>
    <w:rsid w:val="00611D00"/>
    <w:rsid w:val="006355ED"/>
    <w:rsid w:val="00637291"/>
    <w:rsid w:val="00680A69"/>
    <w:rsid w:val="006C2622"/>
    <w:rsid w:val="00735626"/>
    <w:rsid w:val="00737562"/>
    <w:rsid w:val="00745581"/>
    <w:rsid w:val="007D2D33"/>
    <w:rsid w:val="0084033C"/>
    <w:rsid w:val="00846917"/>
    <w:rsid w:val="008554B9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519B-B552-4199-A8B3-606C327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D672-DFE7-4766-BAC9-933F49B3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2016-09-29T21:05:00Z</dcterms:created>
  <dcterms:modified xsi:type="dcterms:W3CDTF">2016-09-29T21:05:00Z</dcterms:modified>
</cp:coreProperties>
</file>